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E72E0D">
        <w:trPr>
          <w:trHeight w:val="80"/>
        </w:trPr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E72E0D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045AEA">
        <w:rPr>
          <w:rFonts w:ascii="Liberation Serif" w:eastAsia="Times New Roman" w:hAnsi="Liberation Serif" w:cs="Liberation Serif"/>
        </w:rPr>
        <w:t>ЭСК ПС 110/10 Мартюш, ВЛ-10 кВ ф. Трудовой,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2E3D52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2E3D52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2E3D52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2E3D52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2E3D52" w:rsidRDefault="00045A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66:12:5216003:28</w:t>
            </w:r>
          </w:p>
        </w:tc>
        <w:tc>
          <w:tcPr>
            <w:tcW w:w="5210" w:type="dxa"/>
          </w:tcPr>
          <w:p w:rsidR="00310FEA" w:rsidRPr="002E3D52" w:rsidRDefault="00045A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045AEA" w:rsidRPr="002E3D52" w:rsidRDefault="00045A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66:12:5216003:29</w:t>
            </w:r>
          </w:p>
        </w:tc>
        <w:tc>
          <w:tcPr>
            <w:tcW w:w="5210" w:type="dxa"/>
          </w:tcPr>
          <w:p w:rsidR="00045AEA" w:rsidRPr="002E3D52" w:rsidRDefault="00045AEA" w:rsidP="0085403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66:12:5216002:14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66:12:5216002:23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примерно в 2,6 км на юго-запад от д. Брод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5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66:12:5216001:22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примерно в 0.1 км по направлению на юг от д. Брод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66:12:5216001:48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Каменский район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7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66:12:5101004:110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Андропова, 53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8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66:12:5203004:15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примерно в 300 м по направлению на северо-запад от д. Брод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9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66:12:5203005:16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10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66:12:5203005:13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в 100 м на юго-запад от д.Брод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11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66:12:5203005:206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д. Брод, улица Летняя, 2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12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66:12:5203005:151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 , Каменский район, д. Брод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13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66:12:5203005:156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Российская Федерация, Свердловская область, Каменский район, д. Брод, ул. Бродовская, 55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14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66:12:5203005:152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Бродовская, 53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15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66:12:5203005:196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1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16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66:12:5203005:197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3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17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66:12:5203005:198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5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18</w:t>
            </w:r>
          </w:p>
        </w:tc>
        <w:tc>
          <w:tcPr>
            <w:tcW w:w="3686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66:12:5203005:221</w:t>
            </w:r>
          </w:p>
        </w:tc>
        <w:tc>
          <w:tcPr>
            <w:tcW w:w="5210" w:type="dxa"/>
          </w:tcPr>
          <w:p w:rsidR="00045AEA" w:rsidRPr="002E3D52" w:rsidRDefault="006535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 xml:space="preserve">Свердловская область, Каменский район, </w:t>
            </w:r>
            <w:r w:rsidRPr="002E3D52">
              <w:rPr>
                <w:rFonts w:ascii="Liberation Serif" w:hAnsi="Liberation Serif"/>
              </w:rPr>
              <w:lastRenderedPageBreak/>
              <w:t>деревня Брод, улица Светлая, 7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lastRenderedPageBreak/>
              <w:t>19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66:12:5203005:228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д. Брод, улица Светлая, 11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20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66:12:5203005:42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р-н Каменский, д. Брод, ул. Светлая, 13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21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66:12:5203005:43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15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22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66:12:5203005:37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Российская Федерация, Свердловская область, Каменский район, д. Брод, ул. Светлая, 17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23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66:12:5203005:36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д. Брод, ул. Светлая, участок №68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24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66:12:5203005:332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р-н Каменский, д. Брод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25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66:12:5203005:38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д. Брод, ул. Светлая, участок №66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26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66:12:5203005:17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обл, р-н Каменский, д Брод, ул Светлая, 25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27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66:12:5203005:24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27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28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66:12:5203005:41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обл, р-н Каменский, д Брод, ул Светлая, дом 29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29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66:12:5203005:18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31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30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66:12:5203005:26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33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31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66:12:5203005:25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35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32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66:12:5203005:40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обл, р-н Каменский, д Брод, ул Светлая, 37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33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66:12:5203005:19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39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34</w:t>
            </w:r>
          </w:p>
        </w:tc>
        <w:tc>
          <w:tcPr>
            <w:tcW w:w="3686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66:12:5203005:296</w:t>
            </w:r>
          </w:p>
        </w:tc>
        <w:tc>
          <w:tcPr>
            <w:tcW w:w="5210" w:type="dxa"/>
          </w:tcPr>
          <w:p w:rsidR="00045AEA" w:rsidRPr="002E3D52" w:rsidRDefault="00E77A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д. Брод, улица Светлая, № 41 "А"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35</w:t>
            </w:r>
          </w:p>
        </w:tc>
        <w:tc>
          <w:tcPr>
            <w:tcW w:w="3686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66:12:5203005:20</w:t>
            </w:r>
          </w:p>
        </w:tc>
        <w:tc>
          <w:tcPr>
            <w:tcW w:w="5210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Светлая, 43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36</w:t>
            </w:r>
          </w:p>
        </w:tc>
        <w:tc>
          <w:tcPr>
            <w:tcW w:w="3686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66:12:5203005:56</w:t>
            </w:r>
          </w:p>
        </w:tc>
        <w:tc>
          <w:tcPr>
            <w:tcW w:w="5210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обл., Каменский район, д. Брод, участок № 20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37</w:t>
            </w:r>
          </w:p>
        </w:tc>
        <w:tc>
          <w:tcPr>
            <w:tcW w:w="3686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66:12:5203005:75</w:t>
            </w:r>
          </w:p>
        </w:tc>
        <w:tc>
          <w:tcPr>
            <w:tcW w:w="5210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улица Чистые Росы, 37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38</w:t>
            </w:r>
          </w:p>
        </w:tc>
        <w:tc>
          <w:tcPr>
            <w:tcW w:w="3686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66:12:5203005:39</w:t>
            </w:r>
          </w:p>
        </w:tc>
        <w:tc>
          <w:tcPr>
            <w:tcW w:w="5210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обл, р-н Каменский, д Брод, ул Радужная, 36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39</w:t>
            </w:r>
          </w:p>
        </w:tc>
        <w:tc>
          <w:tcPr>
            <w:tcW w:w="3686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66:12:5203005:322</w:t>
            </w:r>
          </w:p>
        </w:tc>
        <w:tc>
          <w:tcPr>
            <w:tcW w:w="5210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р-н Каменский, д. Брод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40</w:t>
            </w:r>
          </w:p>
        </w:tc>
        <w:tc>
          <w:tcPr>
            <w:tcW w:w="3686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66:12:5203005:73</w:t>
            </w:r>
          </w:p>
        </w:tc>
        <w:tc>
          <w:tcPr>
            <w:tcW w:w="5210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в 100 м. на юго-запад от д. Брод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41</w:t>
            </w:r>
          </w:p>
        </w:tc>
        <w:tc>
          <w:tcPr>
            <w:tcW w:w="3686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66:12:5203005:23</w:t>
            </w:r>
          </w:p>
        </w:tc>
        <w:tc>
          <w:tcPr>
            <w:tcW w:w="5210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ул. Светлая, 45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42</w:t>
            </w:r>
          </w:p>
        </w:tc>
        <w:tc>
          <w:tcPr>
            <w:tcW w:w="3686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66:12:5203005:22</w:t>
            </w:r>
          </w:p>
        </w:tc>
        <w:tc>
          <w:tcPr>
            <w:tcW w:w="5210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Брод, ул. Светлая, 47</w:t>
            </w:r>
          </w:p>
        </w:tc>
      </w:tr>
      <w:tr w:rsidR="00045AEA" w:rsidTr="00310FEA">
        <w:tc>
          <w:tcPr>
            <w:tcW w:w="675" w:type="dxa"/>
          </w:tcPr>
          <w:p w:rsidR="00045AEA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43</w:t>
            </w:r>
          </w:p>
        </w:tc>
        <w:tc>
          <w:tcPr>
            <w:tcW w:w="3686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66:12:5301003:326</w:t>
            </w:r>
          </w:p>
        </w:tc>
        <w:tc>
          <w:tcPr>
            <w:tcW w:w="5210" w:type="dxa"/>
          </w:tcPr>
          <w:p w:rsidR="00045AEA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деревня Брод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44</w:t>
            </w:r>
          </w:p>
        </w:tc>
        <w:tc>
          <w:tcPr>
            <w:tcW w:w="3686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66:12:5101002:383</w:t>
            </w:r>
          </w:p>
        </w:tc>
        <w:tc>
          <w:tcPr>
            <w:tcW w:w="5210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д. Брод, ул. Гагарина, 18 "А"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45</w:t>
            </w:r>
          </w:p>
        </w:tc>
        <w:tc>
          <w:tcPr>
            <w:tcW w:w="3686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66:12:5101004:173</w:t>
            </w:r>
          </w:p>
        </w:tc>
        <w:tc>
          <w:tcPr>
            <w:tcW w:w="5210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д. Брод, ул. Гагарина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lastRenderedPageBreak/>
              <w:t>46</w:t>
            </w:r>
          </w:p>
        </w:tc>
        <w:tc>
          <w:tcPr>
            <w:tcW w:w="3686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66:12:5101004:17</w:t>
            </w:r>
          </w:p>
        </w:tc>
        <w:tc>
          <w:tcPr>
            <w:tcW w:w="5210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д. Брод, ул. Гагарина, дом 11, квартира 2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47</w:t>
            </w:r>
          </w:p>
        </w:tc>
        <w:tc>
          <w:tcPr>
            <w:tcW w:w="3686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66:12:5101003:193</w:t>
            </w:r>
          </w:p>
        </w:tc>
        <w:tc>
          <w:tcPr>
            <w:tcW w:w="5210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д. Брод, Автодорога К-Уральский - Рыбниковское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48</w:t>
            </w:r>
          </w:p>
        </w:tc>
        <w:tc>
          <w:tcPr>
            <w:tcW w:w="3686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66:12:5101003:731</w:t>
            </w:r>
          </w:p>
        </w:tc>
        <w:tc>
          <w:tcPr>
            <w:tcW w:w="5210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д. Брод, улица Рассветная, 16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49</w:t>
            </w:r>
          </w:p>
        </w:tc>
        <w:tc>
          <w:tcPr>
            <w:tcW w:w="3686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66:12:5101003:716</w:t>
            </w:r>
          </w:p>
        </w:tc>
        <w:tc>
          <w:tcPr>
            <w:tcW w:w="5210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д. Брод, улица Рассветная, 15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50</w:t>
            </w:r>
          </w:p>
        </w:tc>
        <w:tc>
          <w:tcPr>
            <w:tcW w:w="3686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66:12:5101003:728</w:t>
            </w:r>
          </w:p>
        </w:tc>
        <w:tc>
          <w:tcPr>
            <w:tcW w:w="5210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р-н, д. Брод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51</w:t>
            </w:r>
          </w:p>
        </w:tc>
        <w:tc>
          <w:tcPr>
            <w:tcW w:w="3686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66:12:5101003:703</w:t>
            </w:r>
          </w:p>
        </w:tc>
        <w:tc>
          <w:tcPr>
            <w:tcW w:w="5210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д. Брод, ул. Рассветная, 4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52</w:t>
            </w:r>
          </w:p>
        </w:tc>
        <w:tc>
          <w:tcPr>
            <w:tcW w:w="3686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66:12:5101003:571</w:t>
            </w:r>
          </w:p>
        </w:tc>
        <w:tc>
          <w:tcPr>
            <w:tcW w:w="5210" w:type="dxa"/>
          </w:tcPr>
          <w:p w:rsidR="00486708" w:rsidRPr="002E3D52" w:rsidRDefault="0048670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Свердловская область, Каменский район, д. Брод, улица Рассветная, 4 "А"</w:t>
            </w:r>
          </w:p>
        </w:tc>
      </w:tr>
      <w:tr w:rsidR="00486708" w:rsidTr="00310FEA">
        <w:tc>
          <w:tcPr>
            <w:tcW w:w="675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53</w:t>
            </w:r>
          </w:p>
        </w:tc>
        <w:tc>
          <w:tcPr>
            <w:tcW w:w="3686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66:12:0000000:136</w:t>
            </w:r>
          </w:p>
        </w:tc>
        <w:tc>
          <w:tcPr>
            <w:tcW w:w="5210" w:type="dxa"/>
          </w:tcPr>
          <w:p w:rsidR="00486708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д. Ключики</w:t>
            </w:r>
          </w:p>
        </w:tc>
      </w:tr>
      <w:tr w:rsidR="002E3D52" w:rsidTr="00310FEA">
        <w:tc>
          <w:tcPr>
            <w:tcW w:w="675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54</w:t>
            </w:r>
          </w:p>
        </w:tc>
        <w:tc>
          <w:tcPr>
            <w:tcW w:w="3686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66:12:0000000:200</w:t>
            </w:r>
          </w:p>
        </w:tc>
        <w:tc>
          <w:tcPr>
            <w:tcW w:w="5210" w:type="dxa"/>
          </w:tcPr>
          <w:p w:rsidR="002E3D52" w:rsidRPr="002E3D52" w:rsidRDefault="002E3D52" w:rsidP="0047101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д. Ключики</w:t>
            </w:r>
          </w:p>
        </w:tc>
      </w:tr>
      <w:tr w:rsidR="002E3D52" w:rsidTr="00310FEA">
        <w:tc>
          <w:tcPr>
            <w:tcW w:w="675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55</w:t>
            </w:r>
          </w:p>
        </w:tc>
        <w:tc>
          <w:tcPr>
            <w:tcW w:w="3686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66:12:0000000:61</w:t>
            </w:r>
          </w:p>
        </w:tc>
        <w:tc>
          <w:tcPr>
            <w:tcW w:w="5210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автодорога Брод-Щербаково</w:t>
            </w:r>
          </w:p>
        </w:tc>
      </w:tr>
      <w:tr w:rsidR="002E3D52" w:rsidTr="00310FEA">
        <w:tc>
          <w:tcPr>
            <w:tcW w:w="675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56</w:t>
            </w:r>
          </w:p>
        </w:tc>
        <w:tc>
          <w:tcPr>
            <w:tcW w:w="3686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66:12:0000000:52</w:t>
            </w:r>
          </w:p>
        </w:tc>
        <w:tc>
          <w:tcPr>
            <w:tcW w:w="5210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автодорога Южный обход г.Каменск-Уральский</w:t>
            </w:r>
          </w:p>
        </w:tc>
      </w:tr>
      <w:tr w:rsidR="002E3D52" w:rsidTr="00310FEA">
        <w:tc>
          <w:tcPr>
            <w:tcW w:w="675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57</w:t>
            </w:r>
          </w:p>
        </w:tc>
        <w:tc>
          <w:tcPr>
            <w:tcW w:w="3686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66:12:0000000:44</w:t>
            </w:r>
          </w:p>
        </w:tc>
        <w:tc>
          <w:tcPr>
            <w:tcW w:w="5210" w:type="dxa"/>
          </w:tcPr>
          <w:p w:rsidR="002E3D52" w:rsidRPr="002E3D52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3D52">
              <w:rPr>
                <w:rFonts w:ascii="Liberation Serif" w:hAnsi="Liberation Serif"/>
              </w:rPr>
              <w:t>обл. Свердловская, р-н Каменский, Автодорога К-Уральский- с.Рыбниковское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</w:t>
      </w:r>
      <w:r w:rsidR="002E3D52">
        <w:rPr>
          <w:rFonts w:ascii="Liberation Serif" w:eastAsia="Times New Roman" w:hAnsi="Liberation Serif" w:cs="Liberation Serif"/>
        </w:rPr>
        <w:t>тки, расположенные в кадастровых кварталах</w:t>
      </w:r>
      <w:r w:rsidR="00E2308E">
        <w:rPr>
          <w:rFonts w:ascii="Liberation Serif" w:eastAsia="Times New Roman" w:hAnsi="Liberation Serif" w:cs="Liberation Serif"/>
        </w:rPr>
        <w:t xml:space="preserve"> с кадастровым</w:t>
      </w:r>
      <w:r w:rsidR="002E3D52">
        <w:rPr>
          <w:rFonts w:ascii="Liberation Serif" w:eastAsia="Times New Roman" w:hAnsi="Liberation Serif" w:cs="Liberation Serif"/>
        </w:rPr>
        <w:t>и</w:t>
      </w:r>
      <w:r>
        <w:rPr>
          <w:rFonts w:ascii="Liberation Serif" w:eastAsia="Times New Roman" w:hAnsi="Liberation Serif" w:cs="Liberation Serif"/>
        </w:rPr>
        <w:t xml:space="preserve"> </w:t>
      </w:r>
      <w:r w:rsidR="002E3D52">
        <w:rPr>
          <w:rFonts w:ascii="Liberation Serif" w:eastAsia="Times New Roman" w:hAnsi="Liberation Serif" w:cs="Liberation Serif"/>
        </w:rPr>
        <w:t xml:space="preserve">номерами 66:12:5216003, 66:12:5216002, 66:12:5216001, 66:12:5101004, 66:12:5203004, 66:12:5203005, 66:12:5301003, 66:12:5101002, 66:12:5101004, 66:12:5101003, 66:12:5207001, 66:12:5216001, 66:12:5206001.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300A62" w:rsidP="00E72E0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E79" w:rsidRDefault="00BA3E79">
      <w:r>
        <w:separator/>
      </w:r>
    </w:p>
  </w:endnote>
  <w:endnote w:type="continuationSeparator" w:id="1">
    <w:p w:rsidR="00BA3E79" w:rsidRDefault="00BA3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E79" w:rsidRDefault="00BA3E79">
      <w:r>
        <w:separator/>
      </w:r>
    </w:p>
  </w:footnote>
  <w:footnote w:type="continuationSeparator" w:id="1">
    <w:p w:rsidR="00BA3E79" w:rsidRDefault="00BA3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78138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781387">
        <w:pPr>
          <w:pStyle w:val="a6"/>
          <w:jc w:val="center"/>
        </w:pPr>
        <w:fldSimple w:instr=" PAGE   \* MERGEFORMAT ">
          <w:r w:rsidR="00E72E0D">
            <w:rPr>
              <w:noProof/>
            </w:rPr>
            <w:t>4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AEA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4D57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3D52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2AE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6708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585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387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0AE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3E79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5D6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08E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0D"/>
    <w:rsid w:val="00E7337B"/>
    <w:rsid w:val="00E762DC"/>
    <w:rsid w:val="00E77A64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2020-06-24T10:28:00Z</cp:lastPrinted>
  <dcterms:created xsi:type="dcterms:W3CDTF">2020-07-02T12:02:00Z</dcterms:created>
  <dcterms:modified xsi:type="dcterms:W3CDTF">2020-07-02T12:02:00Z</dcterms:modified>
</cp:coreProperties>
</file>